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2195" w14:textId="6B3ED189" w:rsidR="004D2CB7" w:rsidRPr="004D2CB7" w:rsidRDefault="00511D3F" w:rsidP="004D2CB7">
      <w:pPr>
        <w:rPr>
          <w:b/>
          <w:bCs/>
          <w:sz w:val="40"/>
          <w:szCs w:val="40"/>
        </w:rPr>
      </w:pPr>
      <w:r>
        <w:rPr>
          <w:b/>
          <w:bCs/>
          <w:sz w:val="40"/>
          <w:szCs w:val="40"/>
        </w:rPr>
        <w:t xml:space="preserve">        </w:t>
      </w:r>
      <w:r w:rsidR="004D2CB7" w:rsidRPr="004D2CB7">
        <w:rPr>
          <w:b/>
          <w:bCs/>
          <w:sz w:val="40"/>
          <w:szCs w:val="40"/>
        </w:rPr>
        <w:t>ENJEUX DE LA FORMATION MOTO A1</w:t>
      </w:r>
      <w:r w:rsidR="005136BA">
        <w:rPr>
          <w:b/>
          <w:bCs/>
          <w:sz w:val="40"/>
          <w:szCs w:val="40"/>
        </w:rPr>
        <w:t xml:space="preserve"> - </w:t>
      </w:r>
      <w:r w:rsidR="004D2CB7">
        <w:rPr>
          <w:b/>
          <w:bCs/>
          <w:sz w:val="40"/>
          <w:szCs w:val="40"/>
        </w:rPr>
        <w:t>L5e</w:t>
      </w:r>
      <w:r w:rsidR="00BD131C">
        <w:rPr>
          <w:b/>
          <w:bCs/>
          <w:sz w:val="40"/>
          <w:szCs w:val="40"/>
        </w:rPr>
        <w:t>.</w:t>
      </w:r>
      <w:r w:rsidR="004D2CB7" w:rsidRPr="004D2CB7">
        <w:rPr>
          <w:b/>
          <w:bCs/>
          <w:sz w:val="40"/>
          <w:szCs w:val="40"/>
        </w:rPr>
        <w:t xml:space="preserve">  </w:t>
      </w:r>
    </w:p>
    <w:p w14:paraId="55A4E697" w14:textId="77777777" w:rsidR="004D2CB7" w:rsidRDefault="004D2CB7" w:rsidP="004D2CB7">
      <w:r>
        <w:t xml:space="preserve">Au-delà du plaisir de conduire, </w:t>
      </w:r>
      <w:r>
        <w:t>la formation</w:t>
      </w:r>
      <w:r>
        <w:t xml:space="preserve"> moto est peut-être pour vous une nécessité ou une simple envie. Rouler en sécurité reste une nécessité pour tous. Les conducteurs débutants représentent une part importante des tués et des blessés sur la route. Les accidents de la route ne sont pas liés à la fatalité, et pour aider les nouveaux conducteurs à se déplacer avec un risque faible de perdre la vie ou de la dégrader, un nouveau programme de formation est mis en place. L’objectif général est d’amener tout motocycliste débutant à la maitrise de compétences en termes de savoir-être, savoirs, savoir-faire et savoir-devenir. </w:t>
      </w:r>
    </w:p>
    <w:p w14:paraId="2C3C1095" w14:textId="7E75CA02" w:rsidR="004D2CB7" w:rsidRDefault="004D2CB7" w:rsidP="001857DA">
      <w:pPr>
        <w:pStyle w:val="Paragraphedeliste"/>
        <w:numPr>
          <w:ilvl w:val="0"/>
          <w:numId w:val="7"/>
        </w:numPr>
      </w:pPr>
      <w:r>
        <w:t xml:space="preserve">Apprendre à conduire est une démarche éducative exigeante pour lequel vos formateurs, enseignants diplômés de la conduite et de la sécurité routière, sauront vous guider. </w:t>
      </w:r>
    </w:p>
    <w:p w14:paraId="10AA48B4" w14:textId="5E87E414" w:rsidR="004D2CB7" w:rsidRDefault="004D2CB7" w:rsidP="004D2CB7">
      <w:r>
        <w:t xml:space="preserve"> La durée : 7 heures de formation qualifiante pour les conducteurs de plus de deux de permis </w:t>
      </w:r>
      <w:r>
        <w:t>B.</w:t>
      </w:r>
    </w:p>
    <w:p w14:paraId="64331534" w14:textId="04B58714" w:rsidR="004D2CB7" w:rsidRDefault="004D2CB7" w:rsidP="004D2CB7">
      <w:r>
        <w:t xml:space="preserve">Déroulement de </w:t>
      </w:r>
      <w:r>
        <w:t>l</w:t>
      </w:r>
      <w:r>
        <w:t xml:space="preserve">a formation pratique et théorique de 7 heures : </w:t>
      </w:r>
    </w:p>
    <w:p w14:paraId="33BD3C3B" w14:textId="77777777" w:rsidR="004D2CB7" w:rsidRDefault="004D2CB7" w:rsidP="004D2CB7">
      <w:r>
        <w:t>L’objectif de cette formation est de familiariser le futur conducteur avec ce type de véhicule. Ces sept heures de théories et de pratiques sont également l’occasion de réfléchir au comportement et à la place que chacun occupe au milieu de la circulation. La formation met en avant l’importance de la prise de conscience des risques et la nécessité de respecter les règles. Elle insiste également sur les avantages à adopter une conduite apaisée, respectueuse des autres et de l’environnement. La formation est adaptée aux besoins spécifiques de chaque conducteur.</w:t>
      </w:r>
    </w:p>
    <w:p w14:paraId="478A229C" w14:textId="4A9F7CCA" w:rsidR="004D2CB7" w:rsidRDefault="004D2CB7" w:rsidP="001857DA">
      <w:pPr>
        <w:pStyle w:val="Paragraphedeliste"/>
        <w:numPr>
          <w:ilvl w:val="0"/>
          <w:numId w:val="7"/>
        </w:numPr>
      </w:pPr>
      <w:r>
        <w:t xml:space="preserve">Séquence 1 Théorie </w:t>
      </w:r>
    </w:p>
    <w:p w14:paraId="73026B78" w14:textId="4B2F2AD3" w:rsidR="004D2CB7" w:rsidRPr="005136BA" w:rsidRDefault="00561A60" w:rsidP="004D2CB7">
      <w:pPr>
        <w:rPr>
          <w:sz w:val="20"/>
          <w:szCs w:val="20"/>
        </w:rPr>
      </w:pPr>
      <w:r w:rsidRPr="005136BA">
        <w:rPr>
          <w:sz w:val="20"/>
          <w:szCs w:val="20"/>
        </w:rPr>
        <w:t>Durée de 2 heure consacrée</w:t>
      </w:r>
      <w:r w:rsidR="004D2CB7" w:rsidRPr="005136BA">
        <w:rPr>
          <w:sz w:val="20"/>
          <w:szCs w:val="20"/>
        </w:rPr>
        <w:t xml:space="preserve"> à un enseignement théorique. L’élève en formation est sensibilisé à l’importance de se rendre détectable auprès des autres usagers, de s’équiper en vêtements protecteurs de qualités (casque à la bonne taille et attaché, gants, pantalon, blouson avec dorsale et chaussures montantes). </w:t>
      </w:r>
    </w:p>
    <w:p w14:paraId="794E98F5" w14:textId="77777777" w:rsidR="004D2CB7" w:rsidRPr="005136BA" w:rsidRDefault="004D2CB7" w:rsidP="004D2CB7">
      <w:pPr>
        <w:rPr>
          <w:sz w:val="20"/>
          <w:szCs w:val="20"/>
        </w:rPr>
      </w:pPr>
      <w:r w:rsidRPr="005136BA">
        <w:rPr>
          <w:sz w:val="20"/>
          <w:szCs w:val="20"/>
        </w:rPr>
        <w:t xml:space="preserve">Une analyse des accidents les plus caractéristiques impliquant les motocyclettes légères et les tricycles à moteur. Des conseils qui permettent d’appréhender les dangers de la route, comme la conduite sous la pluie ou de nuit. L’élève apprend également à se méfier des risques concernant l’adhérence. Cela va de l’attention à une trace de gas-oil, au passage d’un ralentisseur, à la présence de gravillons, de peintures au sol ou de plaques métalliques. Enfin, cet enseignement théorique aborde les conséquences physiques et physiologiques des chocs contre les obstacles fixes présents dans certains aménagements de la route, y compris à petite vitesse. </w:t>
      </w:r>
    </w:p>
    <w:p w14:paraId="08C8C6C3" w14:textId="1F9BE5B8" w:rsidR="004D2CB7" w:rsidRDefault="004D2CB7" w:rsidP="005136BA">
      <w:pPr>
        <w:pStyle w:val="Paragraphedeliste"/>
        <w:numPr>
          <w:ilvl w:val="0"/>
          <w:numId w:val="7"/>
        </w:numPr>
      </w:pPr>
      <w:r>
        <w:t xml:space="preserve">Séquence 2 Pratique hors circulation </w:t>
      </w:r>
    </w:p>
    <w:p w14:paraId="310AECB8" w14:textId="57366F2C" w:rsidR="004D2CB7" w:rsidRPr="005136BA" w:rsidRDefault="004D2CB7" w:rsidP="004D2CB7">
      <w:pPr>
        <w:rPr>
          <w:sz w:val="20"/>
          <w:szCs w:val="20"/>
        </w:rPr>
      </w:pPr>
      <w:r w:rsidRPr="005136BA">
        <w:rPr>
          <w:sz w:val="20"/>
          <w:szCs w:val="20"/>
        </w:rPr>
        <w:t>Durée de</w:t>
      </w:r>
      <w:r w:rsidRPr="005136BA">
        <w:rPr>
          <w:sz w:val="20"/>
          <w:szCs w:val="20"/>
        </w:rPr>
        <w:t xml:space="preserve"> 2 heures Hors circulation consacrée à la prise en main du véhicule et aux vérifications indispensables : huile, pression et usure des pneumatiques, poignée d’accélérateur, système de freinage... La personne en formation apprend à démarrer en toute sécurité, à bien positionner son corps, à monter et à descendre les vitesses, à anticiper les manœuvres de freinage et d’évitement et à s’arrêter. Le futur usager est sensibilisé à bien positionner son regard. Il est ensuite formé à tenir l’équilibre à petite vitesse avec et sans passager, en ligne droite et en virage. </w:t>
      </w:r>
    </w:p>
    <w:p w14:paraId="2AC941A9" w14:textId="71288DF4" w:rsidR="001857DA" w:rsidRDefault="004D2CB7" w:rsidP="005136BA">
      <w:pPr>
        <w:pStyle w:val="Paragraphedeliste"/>
        <w:numPr>
          <w:ilvl w:val="0"/>
          <w:numId w:val="7"/>
        </w:numPr>
      </w:pPr>
      <w:r>
        <w:t xml:space="preserve">Séquence 3 Pratique en circulation </w:t>
      </w:r>
    </w:p>
    <w:p w14:paraId="7B568F31" w14:textId="77777777" w:rsidR="005136BA" w:rsidRDefault="001857DA" w:rsidP="004D2CB7">
      <w:r w:rsidRPr="005136BA">
        <w:rPr>
          <w:sz w:val="20"/>
          <w:szCs w:val="20"/>
        </w:rPr>
        <w:t>D</w:t>
      </w:r>
      <w:r w:rsidR="004D2CB7" w:rsidRPr="005136BA">
        <w:rPr>
          <w:sz w:val="20"/>
          <w:szCs w:val="20"/>
        </w:rPr>
        <w:t xml:space="preserve">urée </w:t>
      </w:r>
      <w:r w:rsidRPr="005136BA">
        <w:rPr>
          <w:sz w:val="20"/>
          <w:szCs w:val="20"/>
        </w:rPr>
        <w:t xml:space="preserve">de </w:t>
      </w:r>
      <w:r w:rsidR="004D2CB7" w:rsidRPr="005136BA">
        <w:rPr>
          <w:sz w:val="20"/>
          <w:szCs w:val="20"/>
        </w:rPr>
        <w:t xml:space="preserve">3 heures </w:t>
      </w:r>
      <w:r w:rsidRPr="005136BA">
        <w:rPr>
          <w:sz w:val="20"/>
          <w:szCs w:val="20"/>
        </w:rPr>
        <w:t>c</w:t>
      </w:r>
      <w:r w:rsidR="004D2CB7" w:rsidRPr="005136BA">
        <w:rPr>
          <w:sz w:val="20"/>
          <w:szCs w:val="20"/>
        </w:rPr>
        <w:t>ette dernière partie de la formation de 7 heures se fait en et hors agglomération. À l’issue des 3 heures, le conducteur doit être capable d’adapter sa vitesse à la circulation, de choisir la bonne voie et de bien se placer sur la chaussée en fonction notamment des angles morts des véhicules lourds. Il devra savoir franchir une intersection, changer de direction et dépasser en toute sécurité. Il doit enfin savoir négocier un virage correctement.</w:t>
      </w:r>
      <w:r w:rsidR="004D2CB7">
        <w:t xml:space="preserve"> </w:t>
      </w:r>
    </w:p>
    <w:p w14:paraId="282275C1" w14:textId="132486DD" w:rsidR="00F61CF5" w:rsidRPr="00965267" w:rsidRDefault="004D2CB7" w:rsidP="005136BA">
      <w:pPr>
        <w:pStyle w:val="Paragraphedeliste"/>
        <w:numPr>
          <w:ilvl w:val="0"/>
          <w:numId w:val="7"/>
        </w:numPr>
      </w:pPr>
      <w:r>
        <w:t xml:space="preserve">Au terme de cette formation une attestation </w:t>
      </w:r>
      <w:r w:rsidR="0095511E">
        <w:t xml:space="preserve">de suivi de la formation à la conduite </w:t>
      </w:r>
      <w:r>
        <w:t>(valable uniquement sur le territoire français) vous sera délivrée, à joindre avec le permis de conduire en cas de contrôle par les forces de l’ordre.</w:t>
      </w:r>
    </w:p>
    <w:sectPr w:rsidR="00F61CF5" w:rsidRPr="00965267" w:rsidSect="00E83860">
      <w:headerReference w:type="default" r:id="rId8"/>
      <w:footerReference w:type="default" r:id="rId9"/>
      <w:pgSz w:w="11906" w:h="16838"/>
      <w:pgMar w:top="227" w:right="567" w:bottom="227" w:left="56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02B" w14:textId="77777777" w:rsidR="009C6B4F" w:rsidRDefault="009C6B4F" w:rsidP="004F5C76">
      <w:pPr>
        <w:spacing w:after="0" w:line="240" w:lineRule="auto"/>
      </w:pPr>
      <w:r>
        <w:separator/>
      </w:r>
    </w:p>
  </w:endnote>
  <w:endnote w:type="continuationSeparator" w:id="0">
    <w:p w14:paraId="241D60B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732" w14:textId="495BC23C"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3BCA4610" w14:textId="756F9D60"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547" w14:textId="77777777" w:rsidR="009C6B4F" w:rsidRDefault="009C6B4F" w:rsidP="004F5C76">
      <w:pPr>
        <w:spacing w:after="0" w:line="240" w:lineRule="auto"/>
      </w:pPr>
      <w:r>
        <w:separator/>
      </w:r>
    </w:p>
  </w:footnote>
  <w:footnote w:type="continuationSeparator" w:id="0">
    <w:p w14:paraId="43F4BA9C"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7856DE" w14:textId="77777777" w:rsidR="002E2074" w:rsidRDefault="00044FA0">
        <w:pPr>
          <w:pStyle w:val="En-tte"/>
          <w:jc w:val="right"/>
        </w:pPr>
        <w:r>
          <w:fldChar w:fldCharType="begin"/>
        </w:r>
        <w:r>
          <w:instrText xml:space="preserve"> PAGE   \* MERGEFORMAT </w:instrText>
        </w:r>
        <w:r>
          <w:fldChar w:fldCharType="separate"/>
        </w:r>
        <w:r w:rsidR="00131931">
          <w:rPr>
            <w:noProof/>
          </w:rPr>
          <w:t>1</w:t>
        </w:r>
        <w:r>
          <w:rPr>
            <w:noProof/>
          </w:rPr>
          <w:fldChar w:fldCharType="end"/>
        </w:r>
      </w:p>
    </w:sdtContent>
  </w:sdt>
  <w:p w14:paraId="78A977FC" w14:textId="1A65E7ED" w:rsidR="002E2074" w:rsidRDefault="002E2074">
    <w:pPr>
      <w:pStyle w:val="En-tte"/>
    </w:pPr>
    <w:r>
      <w:rPr>
        <w:noProof/>
        <w:lang w:eastAsia="fr-FR"/>
      </w:rPr>
      <w:drawing>
        <wp:inline distT="0" distB="0" distL="0" distR="0" wp14:anchorId="4E73C854" wp14:editId="41AFB684">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49C0071F"/>
    <w:multiLevelType w:val="hybridMultilevel"/>
    <w:tmpl w:val="700AC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1C636F"/>
    <w:multiLevelType w:val="hybridMultilevel"/>
    <w:tmpl w:val="EE4691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B0A3E"/>
    <w:rsid w:val="000B4105"/>
    <w:rsid w:val="001126CD"/>
    <w:rsid w:val="00123F24"/>
    <w:rsid w:val="00131931"/>
    <w:rsid w:val="00142100"/>
    <w:rsid w:val="0015656A"/>
    <w:rsid w:val="00182780"/>
    <w:rsid w:val="001857DA"/>
    <w:rsid w:val="00196961"/>
    <w:rsid w:val="001B2849"/>
    <w:rsid w:val="001F63A2"/>
    <w:rsid w:val="00284F0E"/>
    <w:rsid w:val="002914AA"/>
    <w:rsid w:val="002A5360"/>
    <w:rsid w:val="002E2074"/>
    <w:rsid w:val="002F10DD"/>
    <w:rsid w:val="00313F2A"/>
    <w:rsid w:val="003275A8"/>
    <w:rsid w:val="00376F00"/>
    <w:rsid w:val="003C6AE7"/>
    <w:rsid w:val="003D16D5"/>
    <w:rsid w:val="003F6DB1"/>
    <w:rsid w:val="00427C47"/>
    <w:rsid w:val="00453F91"/>
    <w:rsid w:val="00487C80"/>
    <w:rsid w:val="004D1C56"/>
    <w:rsid w:val="004D1F58"/>
    <w:rsid w:val="004D2CB7"/>
    <w:rsid w:val="004F5C76"/>
    <w:rsid w:val="00511D3F"/>
    <w:rsid w:val="005136BA"/>
    <w:rsid w:val="00555D53"/>
    <w:rsid w:val="00561A60"/>
    <w:rsid w:val="00576A66"/>
    <w:rsid w:val="005E0A7E"/>
    <w:rsid w:val="005E6A9F"/>
    <w:rsid w:val="00603596"/>
    <w:rsid w:val="00606255"/>
    <w:rsid w:val="0064013C"/>
    <w:rsid w:val="00651DA7"/>
    <w:rsid w:val="00674FA6"/>
    <w:rsid w:val="007009B1"/>
    <w:rsid w:val="00726327"/>
    <w:rsid w:val="00732C3E"/>
    <w:rsid w:val="007D203B"/>
    <w:rsid w:val="007E207F"/>
    <w:rsid w:val="008B06A3"/>
    <w:rsid w:val="008B7030"/>
    <w:rsid w:val="008F2B85"/>
    <w:rsid w:val="00907076"/>
    <w:rsid w:val="009117B9"/>
    <w:rsid w:val="00916F70"/>
    <w:rsid w:val="009209C3"/>
    <w:rsid w:val="00935335"/>
    <w:rsid w:val="0095511E"/>
    <w:rsid w:val="0096005C"/>
    <w:rsid w:val="00965267"/>
    <w:rsid w:val="009A21D2"/>
    <w:rsid w:val="009C6B4F"/>
    <w:rsid w:val="009D07AE"/>
    <w:rsid w:val="009E4AD7"/>
    <w:rsid w:val="00A83156"/>
    <w:rsid w:val="00A9020E"/>
    <w:rsid w:val="00A97B0C"/>
    <w:rsid w:val="00AE71B0"/>
    <w:rsid w:val="00B041DC"/>
    <w:rsid w:val="00B1199A"/>
    <w:rsid w:val="00B15747"/>
    <w:rsid w:val="00B22B74"/>
    <w:rsid w:val="00B575BF"/>
    <w:rsid w:val="00BD131C"/>
    <w:rsid w:val="00C73AC5"/>
    <w:rsid w:val="00C826E9"/>
    <w:rsid w:val="00C83E1E"/>
    <w:rsid w:val="00C96C17"/>
    <w:rsid w:val="00D1511A"/>
    <w:rsid w:val="00D546C5"/>
    <w:rsid w:val="00DA4109"/>
    <w:rsid w:val="00DA5B3F"/>
    <w:rsid w:val="00DE68A2"/>
    <w:rsid w:val="00E20A00"/>
    <w:rsid w:val="00E54366"/>
    <w:rsid w:val="00E83860"/>
    <w:rsid w:val="00EA411F"/>
    <w:rsid w:val="00EA6667"/>
    <w:rsid w:val="00EC2A40"/>
    <w:rsid w:val="00EE679E"/>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B1407"/>
  <w15:docId w15:val="{2786AE12-9110-41D6-828A-D3E5142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57ED-815A-4E0F-BC04-9F404D5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603</Words>
  <Characters>3320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14</cp:revision>
  <dcterms:created xsi:type="dcterms:W3CDTF">2021-12-03T08:53:00Z</dcterms:created>
  <dcterms:modified xsi:type="dcterms:W3CDTF">2021-12-03T13:07:00Z</dcterms:modified>
</cp:coreProperties>
</file>